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7F857" w14:textId="77777777" w:rsidR="0069240B" w:rsidRPr="0069240B" w:rsidRDefault="0069240B" w:rsidP="00692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Ebrima" w:hAnsi="Ebrima" w:cs="Ebrima"/>
          <w:b/>
          <w:bCs/>
          <w:sz w:val="20"/>
          <w:szCs w:val="20"/>
        </w:rPr>
      </w:pPr>
      <w:r w:rsidRPr="0069240B">
        <w:rPr>
          <w:rFonts w:ascii="Ebrima" w:hAnsi="Ebrima" w:cs="Ebrima"/>
          <w:b/>
          <w:bCs/>
          <w:sz w:val="20"/>
          <w:szCs w:val="20"/>
        </w:rPr>
        <w:t>UCHWAŁA NR XIX/..../2020</w:t>
      </w:r>
      <w:r w:rsidRPr="0069240B">
        <w:rPr>
          <w:rFonts w:ascii="Ebrima" w:hAnsi="Ebrima" w:cs="Ebrima"/>
          <w:b/>
          <w:bCs/>
          <w:sz w:val="20"/>
          <w:szCs w:val="20"/>
        </w:rPr>
        <w:br/>
        <w:t>RADY MIEJSKIEJ GMINY DOBRZYCA</w:t>
      </w:r>
    </w:p>
    <w:p w14:paraId="1D0ECE91" w14:textId="77777777" w:rsidR="0069240B" w:rsidRPr="0069240B" w:rsidRDefault="0069240B" w:rsidP="00692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9240B">
        <w:rPr>
          <w:rFonts w:ascii="Ebrima" w:hAnsi="Ebrima" w:cs="Ebrima"/>
          <w:sz w:val="20"/>
          <w:szCs w:val="20"/>
        </w:rPr>
        <w:t>z dnia 30 listopada 2020 r.</w:t>
      </w:r>
    </w:p>
    <w:p w14:paraId="5C17438D" w14:textId="77777777" w:rsidR="0069240B" w:rsidRPr="0069240B" w:rsidRDefault="0069240B" w:rsidP="0069240B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48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9240B">
        <w:rPr>
          <w:rFonts w:ascii="Ebrima" w:hAnsi="Ebrima" w:cs="Ebrima"/>
          <w:b/>
          <w:bCs/>
          <w:sz w:val="20"/>
          <w:szCs w:val="20"/>
        </w:rPr>
        <w:t>zmieniająca uchwałę w sprawie uchwalenia budżetu gminy na 2020 rok.</w:t>
      </w:r>
    </w:p>
    <w:p w14:paraId="03875EE1" w14:textId="77777777" w:rsidR="0069240B" w:rsidRPr="0069240B" w:rsidRDefault="0069240B" w:rsidP="0069240B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sz w:val="20"/>
          <w:szCs w:val="20"/>
        </w:rPr>
      </w:pPr>
      <w:r w:rsidRPr="0069240B">
        <w:rPr>
          <w:rFonts w:ascii="Ebrima" w:hAnsi="Ebrima" w:cs="Ebrima"/>
          <w:sz w:val="20"/>
          <w:szCs w:val="20"/>
        </w:rPr>
        <w:t>Na podstawie art.18 ust. 2 pkt 4, pkt 9 lit. d, lit. i, pkt 10 ustawy z dnia 8 marca 1990 r. o samorządzie gminnym (Dz. U. z 2020 r. poz. 713 i 1378) , art. 212, art. 214, art. 215, art. 222, art. 223, art. 235-237, art. 258, art. 264 ust. 3 ustawy z dnia 27 sierpnia 2009 r. o finansach publicznych (Dz. U. z 2019 r. poz. 869, z 2018 r. poz. 2245, z 2019 r. poz. 1622, 1649 i 2020 oraz z 2020 r. poz. 284, 374, 568 i 695) uchwala się, co następuje:</w:t>
      </w:r>
    </w:p>
    <w:p w14:paraId="7B4F8B5E" w14:textId="77777777" w:rsidR="0069240B" w:rsidRPr="0069240B" w:rsidRDefault="0069240B" w:rsidP="0069240B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9240B">
        <w:rPr>
          <w:rFonts w:ascii="Ebrima" w:hAnsi="Ebrima" w:cs="Ebrima"/>
          <w:b/>
          <w:bCs/>
          <w:sz w:val="20"/>
          <w:szCs w:val="20"/>
        </w:rPr>
        <w:t>§ 1. </w:t>
      </w:r>
      <w:r w:rsidRPr="0069240B">
        <w:rPr>
          <w:rFonts w:ascii="Times New Roman" w:hAnsi="Times New Roman" w:cs="Times New Roman"/>
          <w:sz w:val="20"/>
          <w:szCs w:val="20"/>
        </w:rPr>
        <w:t> </w:t>
      </w:r>
      <w:r w:rsidRPr="0069240B">
        <w:rPr>
          <w:rFonts w:ascii="Ebrima" w:hAnsi="Ebrima" w:cs="Ebrima"/>
          <w:sz w:val="20"/>
          <w:szCs w:val="20"/>
        </w:rPr>
        <w:t>W uchwale nr XIII/134/2019 Rady Miejskiej Gminy Dobrzyca z dnia 30 grudnia 2019 r. w sprawie uchwalenia budżetu gminy na 2020 r. zmienionej:</w:t>
      </w:r>
    </w:p>
    <w:p w14:paraId="35A286BE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0"/>
          <w:szCs w:val="20"/>
        </w:rPr>
        <w:t>᠆</w:t>
      </w:r>
      <w:r w:rsidRPr="0069240B">
        <w:rPr>
          <w:rFonts w:ascii="Times New Roman" w:hAnsi="Times New Roman" w:cs="Times New Roman"/>
          <w:sz w:val="20"/>
          <w:szCs w:val="20"/>
        </w:rPr>
        <w:t> </w:t>
      </w:r>
      <w:r w:rsidRPr="0069240B">
        <w:rPr>
          <w:rFonts w:ascii="Ebrima" w:hAnsi="Ebrima" w:cs="Ebrima"/>
          <w:color w:val="000000"/>
          <w:sz w:val="20"/>
          <w:szCs w:val="20"/>
        </w:rPr>
        <w:t>zarządzeniem nr SG.0050.1.2020 Burmistrza Gminy Dobrzyca z dnia 7 stycznia 2020 r.,</w:t>
      </w:r>
    </w:p>
    <w:p w14:paraId="3717E896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SG.0050.7.2020 Burmistrza Gminy Dobrzyca z dnia 31 stycznia 2020 r.,</w:t>
      </w:r>
    </w:p>
    <w:p w14:paraId="2B4299DC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SG.0050.13.2020 Burmistrza Gminy Dobrzyca z dnia 14 lutego 2020 r.,</w:t>
      </w:r>
    </w:p>
    <w:p w14:paraId="35155ED2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uchwałą nr XIV/152/2020 Rady Miejskiej Gminy Dobrzyca z dnia 24 lutego 2020 r.,</w:t>
      </w:r>
    </w:p>
    <w:p w14:paraId="0FE36639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SG.0050.14.2020 Burmistrza Gminy Dobrzyca z dnia 26 lutego 2020 r.,</w:t>
      </w:r>
    </w:p>
    <w:p w14:paraId="21D55A92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SG.0050.17.2020 Burmistrza Gminy Dobrzyca z dnia 13 marca 2020 r.,</w:t>
      </w:r>
    </w:p>
    <w:p w14:paraId="11005FEB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SG.0050.19.2020 Burmistrza Gminy Dobrzyca z dnia 26 marca 2020 r.,</w:t>
      </w:r>
    </w:p>
    <w:p w14:paraId="566C7BC8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uchwałą nr XV/159/2020 Rady Miejskiej Gminy Dobrzyca z dnia 31 marca 2020 r.,</w:t>
      </w:r>
    </w:p>
    <w:p w14:paraId="1AD59774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SG.0050.20.2020 Burmistrza Gminy Dobrzyca z dnia 8 kwietnia 2020 r.,</w:t>
      </w:r>
    </w:p>
    <w:p w14:paraId="0F1FF0EB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SG.0050.21.2020 Burmistrza Gminy Dobrzyca z dnia 20 kwietnia 2020 r.,</w:t>
      </w:r>
    </w:p>
    <w:p w14:paraId="576A2E8D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SG.0050.24.2020 Burmistrza Gminy Dobrzyca z dnia 24 kwietnia 2020 r.,</w:t>
      </w:r>
    </w:p>
    <w:p w14:paraId="1F88C67E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SG.0050.25.2020 Burmistrza Gminy Dobrzyca z dnia 6 maja 2020 r.,</w:t>
      </w:r>
    </w:p>
    <w:p w14:paraId="5D339F7F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SG.0050.27.2020 Burmistrza Gminy Dobrzyca z dnia 20 maja 2020 r.,</w:t>
      </w:r>
    </w:p>
    <w:p w14:paraId="207AAF2B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SG.0050.31.2020 Burmistrza Gminy Dobrzyca z dnia 16 czerwca 2020 r.,</w:t>
      </w:r>
    </w:p>
    <w:p w14:paraId="1D9ECAE8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SG.0050.34.2020 Burmistrza Gminy Dobrzyca z dnia 24 czerwca 2020 r.,</w:t>
      </w:r>
    </w:p>
    <w:p w14:paraId="6FDAE84A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SG.0050.35.2020 Burmistrza Gminy Dobrzyca z dnia 6 lipca 2020 r.,</w:t>
      </w:r>
    </w:p>
    <w:p w14:paraId="3C0E600F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uchwałą nr XVI/172/2020 Rady Miejskiej Gminy Dobrzyca z dnia 21 lipca 2020 r.,</w:t>
      </w:r>
    </w:p>
    <w:p w14:paraId="0E87FEFC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SG.0050.39.2020 Burmistrza Gminy Dobrzyca z dnia 22 lipca 2020 r.,</w:t>
      </w:r>
    </w:p>
    <w:p w14:paraId="124DD3BB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SG.0050.41.2020 Burmistrza Gminy Dobrzyca z dnia 7 sierpnia 2020 r.,</w:t>
      </w:r>
    </w:p>
    <w:p w14:paraId="4EC059AA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SG.0050.42.2020 Burmistrza Gminy Dobrzyca z dnia 27 sierpnia 2020 r.,</w:t>
      </w:r>
    </w:p>
    <w:p w14:paraId="443CB975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zarządzeniem nr SG.0050.43.2020 Burmistrza Gminy Dobrzyca z dnia 4 września 2020 r.,</w:t>
      </w:r>
    </w:p>
    <w:p w14:paraId="68A38A27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lastRenderedPageBreak/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 xml:space="preserve">zarządzeniem nr SG.0050.44.2020 Burmistrza Gminy Dobrzyca z dnia 17 września 2020 r., </w:t>
      </w:r>
    </w:p>
    <w:p w14:paraId="64F7F366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69240B">
        <w:rPr>
          <w:rFonts w:ascii="Ebrima" w:hAnsi="Ebrima" w:cs="Ebrima"/>
          <w:color w:val="000000"/>
        </w:rPr>
        <w:t xml:space="preserve">- </w:t>
      </w:r>
      <w:r w:rsidRPr="0069240B">
        <w:rPr>
          <w:rFonts w:ascii="Ebrima" w:hAnsi="Ebrima" w:cs="Ebrima"/>
        </w:rPr>
        <w:t>uchwałą nr XVII/175/2020 Rady Miejskiej Gminy Dobrzyca z dnia 29 września 2020 r.,</w:t>
      </w:r>
    </w:p>
    <w:p w14:paraId="17418C37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69240B">
        <w:rPr>
          <w:rFonts w:ascii="Ebrima" w:hAnsi="Ebrima" w:cs="Ebrima"/>
        </w:rPr>
        <w:t xml:space="preserve">- zarządzeniem nr SG.0050.46.2020 Burmistrza Gminy Dobrzyca z dnia 30 września 2020 r., </w:t>
      </w:r>
    </w:p>
    <w:p w14:paraId="48ACCCA2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  <w:color w:val="000000"/>
        </w:rPr>
        <w:t>- zarządzeniem nr SG.0050.48.2020 Burmistrza Gminy Dobrzyca z dnia 16 października 2020r.,</w:t>
      </w:r>
    </w:p>
    <w:p w14:paraId="2833349A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69240B">
        <w:rPr>
          <w:rFonts w:ascii="Ebrima" w:hAnsi="Ebrima" w:cs="Ebrima"/>
        </w:rPr>
        <w:t>- uchwałą nr XVIII/184/2020 Rady Miejskiej Gminy Dobrzyca z dnia 29 października 2020 r.,</w:t>
      </w:r>
    </w:p>
    <w:p w14:paraId="4F75B1F0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  <w:color w:val="000000"/>
        </w:rPr>
        <w:t>- zarządzeniem nr SG.0050.52.2020 Burmistrza Gminy Dobrzyca z dnia 30 października 2020r.,</w:t>
      </w:r>
    </w:p>
    <w:p w14:paraId="713834A7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  <w:color w:val="000000"/>
        </w:rPr>
        <w:t>- zarzadzeniem nr SG.0050.53.2020 Burmistrza Gminy Dobrzyca z dnia 12 listopada 2020r.,</w:t>
      </w:r>
    </w:p>
    <w:p w14:paraId="1448DD29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  <w:color w:val="000000"/>
        </w:rPr>
        <w:t>wprowadza się następujące zmiany:</w:t>
      </w:r>
    </w:p>
    <w:p w14:paraId="4A59365A" w14:textId="77777777" w:rsidR="0069240B" w:rsidRPr="0069240B" w:rsidRDefault="0069240B" w:rsidP="0069240B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</w:rPr>
        <w:t>1. </w:t>
      </w:r>
      <w:r w:rsidRPr="0069240B">
        <w:rPr>
          <w:rFonts w:ascii="Ebrima" w:hAnsi="Ebrima" w:cs="Ebrima"/>
          <w:color w:val="000000"/>
        </w:rPr>
        <w:t xml:space="preserve">Zwiększa się dochody budżetu gminy o kwotę 4.391,00 zł do kwoty </w:t>
      </w:r>
      <w:r w:rsidRPr="0069240B">
        <w:rPr>
          <w:rFonts w:ascii="Ebrima" w:hAnsi="Ebrima" w:cs="Ebrima"/>
          <w:b/>
          <w:bCs/>
          <w:color w:val="000000"/>
        </w:rPr>
        <w:t>42.100.456,28zł</w:t>
      </w:r>
      <w:r w:rsidRPr="0069240B">
        <w:rPr>
          <w:rFonts w:ascii="Ebrima" w:hAnsi="Ebrima" w:cs="Ebrima"/>
          <w:color w:val="000000"/>
        </w:rPr>
        <w:t>, w tym:</w:t>
      </w:r>
    </w:p>
    <w:p w14:paraId="5B86E6F9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 xml:space="preserve">dochody bieżące: </w:t>
      </w:r>
      <w:r w:rsidRPr="0069240B">
        <w:rPr>
          <w:rFonts w:ascii="Ebrima" w:hAnsi="Ebrima" w:cs="Ebrima"/>
          <w:b/>
          <w:bCs/>
          <w:color w:val="000000"/>
        </w:rPr>
        <w:t>40.296.454,56 zł,</w:t>
      </w:r>
    </w:p>
    <w:p w14:paraId="6157B4D9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 xml:space="preserve">dochody majątkowe: </w:t>
      </w:r>
      <w:r w:rsidRPr="0069240B">
        <w:rPr>
          <w:rFonts w:ascii="Ebrima" w:hAnsi="Ebrima" w:cs="Ebrima"/>
          <w:b/>
          <w:bCs/>
          <w:color w:val="000000"/>
        </w:rPr>
        <w:t>1 804 001,72 zł.</w:t>
      </w:r>
    </w:p>
    <w:p w14:paraId="7CC1D33A" w14:textId="77777777" w:rsidR="0069240B" w:rsidRPr="0069240B" w:rsidRDefault="0069240B" w:rsidP="0069240B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</w:rPr>
        <w:t>2. </w:t>
      </w:r>
      <w:r w:rsidRPr="0069240B">
        <w:rPr>
          <w:rFonts w:ascii="Ebrima" w:hAnsi="Ebrima" w:cs="Ebrima"/>
          <w:color w:val="000000"/>
        </w:rPr>
        <w:t>Dochody, o których mowa w ust. 1 obejmują:</w:t>
      </w:r>
    </w:p>
    <w:p w14:paraId="32D15594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 xml:space="preserve">dotacje celowe otrzymane z budżetu państwa na realizację zadań z zakresu administracji rządowej oraz innych zadań zleconych gminie: </w:t>
      </w:r>
      <w:r w:rsidRPr="0069240B">
        <w:rPr>
          <w:rFonts w:ascii="Ebrima" w:hAnsi="Ebrima" w:cs="Ebrima"/>
          <w:b/>
          <w:bCs/>
          <w:color w:val="000000"/>
        </w:rPr>
        <w:t>15.123.861,07 zł,</w:t>
      </w:r>
    </w:p>
    <w:p w14:paraId="23CCCBD6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 xml:space="preserve">dochody z tytułu wydanych zezwoleń na sprzedaż napojów alkoholowych: </w:t>
      </w:r>
      <w:r w:rsidRPr="0069240B">
        <w:rPr>
          <w:rFonts w:ascii="Ebrima" w:hAnsi="Ebrima" w:cs="Ebrima"/>
          <w:b/>
          <w:bCs/>
          <w:color w:val="000000"/>
        </w:rPr>
        <w:t xml:space="preserve">107.753,50 zł </w:t>
      </w:r>
      <w:r w:rsidRPr="0069240B">
        <w:rPr>
          <w:rFonts w:ascii="Ebrima" w:hAnsi="Ebrima" w:cs="Ebrima"/>
          <w:color w:val="000000"/>
        </w:rPr>
        <w:t>- zgodnie z załącznikiem nr 1 do niniejszej uchwały,</w:t>
      </w:r>
    </w:p>
    <w:p w14:paraId="02B485A5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b/>
          <w:bCs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 xml:space="preserve"> dochody otrzymane w ramach Rządowego Funduszu Inwestycji Lokalnych: </w:t>
      </w:r>
      <w:r w:rsidRPr="0069240B">
        <w:rPr>
          <w:rFonts w:ascii="Ebrima" w:hAnsi="Ebrima" w:cs="Ebrima"/>
          <w:b/>
          <w:bCs/>
          <w:color w:val="000000"/>
        </w:rPr>
        <w:t xml:space="preserve">583.852,00 zł. </w:t>
      </w:r>
    </w:p>
    <w:p w14:paraId="6277C78E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69240B">
        <w:rPr>
          <w:rFonts w:ascii="Times New Roman" w:hAnsi="Times New Roman" w:cs="Times New Roman"/>
          <w:color w:val="000000"/>
        </w:rPr>
        <w:t>-</w:t>
      </w:r>
      <w:r w:rsidRPr="0069240B">
        <w:rPr>
          <w:rFonts w:ascii="Ebrima" w:hAnsi="Ebrima" w:cs="Ebrima"/>
          <w:color w:val="000000"/>
        </w:rPr>
        <w:t xml:space="preserve">dotacje celowe otrzymane z powiatu na inwestycje i zakup inwestycyjne realizowane na podstawie porozumień (umów) pomiędzy jednostkami samorządu terytorialnego: </w:t>
      </w:r>
      <w:r w:rsidRPr="0069240B">
        <w:rPr>
          <w:rFonts w:ascii="Ebrima" w:hAnsi="Ebrima" w:cs="Ebrima"/>
          <w:b/>
          <w:bCs/>
          <w:color w:val="000000"/>
        </w:rPr>
        <w:t>150.000,00 zł</w:t>
      </w:r>
      <w:r w:rsidRPr="0069240B">
        <w:rPr>
          <w:rFonts w:ascii="Times New Roman" w:hAnsi="Times New Roman" w:cs="Times New Roman"/>
          <w:color w:val="000000"/>
        </w:rPr>
        <w:t>.</w:t>
      </w:r>
    </w:p>
    <w:p w14:paraId="282F90C5" w14:textId="77777777" w:rsidR="0069240B" w:rsidRPr="0069240B" w:rsidRDefault="0069240B" w:rsidP="0069240B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  <w:b/>
          <w:bCs/>
        </w:rPr>
        <w:t>§ 2. </w:t>
      </w:r>
      <w:r w:rsidRPr="0069240B">
        <w:rPr>
          <w:rFonts w:ascii="Ebrima" w:hAnsi="Ebrima" w:cs="Ebrima"/>
        </w:rPr>
        <w:t>1. </w:t>
      </w:r>
      <w:r w:rsidRPr="0069240B">
        <w:rPr>
          <w:rFonts w:ascii="Times New Roman" w:hAnsi="Times New Roman" w:cs="Times New Roman"/>
          <w:color w:val="000000"/>
        </w:rPr>
        <w:t>  </w:t>
      </w:r>
      <w:r w:rsidRPr="0069240B">
        <w:rPr>
          <w:rFonts w:ascii="Ebrima" w:hAnsi="Ebrima" w:cs="Ebrima"/>
          <w:color w:val="000000"/>
        </w:rPr>
        <w:t xml:space="preserve">Zmniejsza się wydatki budżetu gminy o kwotę 995.609,00 zł do kwoty </w:t>
      </w:r>
      <w:r w:rsidRPr="0069240B">
        <w:rPr>
          <w:rFonts w:ascii="Ebrima" w:hAnsi="Ebrima" w:cs="Ebrima"/>
          <w:b/>
          <w:bCs/>
          <w:color w:val="000000"/>
        </w:rPr>
        <w:t>44.327.823,90 zł</w:t>
      </w:r>
      <w:r w:rsidRPr="0069240B">
        <w:rPr>
          <w:rFonts w:ascii="Ebrima" w:hAnsi="Ebrima" w:cs="Ebrima"/>
          <w:color w:val="000000"/>
        </w:rPr>
        <w:t>, w tym:</w:t>
      </w:r>
    </w:p>
    <w:p w14:paraId="43D19B8D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 xml:space="preserve">wydatki bieżące: </w:t>
      </w:r>
      <w:r w:rsidRPr="0069240B">
        <w:rPr>
          <w:rFonts w:ascii="Ebrima" w:hAnsi="Ebrima" w:cs="Ebrima"/>
          <w:b/>
          <w:bCs/>
          <w:color w:val="000000"/>
        </w:rPr>
        <w:t>39.179.752,20 zł,</w:t>
      </w:r>
    </w:p>
    <w:p w14:paraId="5B493CB9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wydatki majątkowe (zgodnie z załącznikiem nr 4): </w:t>
      </w:r>
      <w:r w:rsidRPr="0069240B">
        <w:rPr>
          <w:rFonts w:ascii="Ebrima" w:hAnsi="Ebrima" w:cs="Ebrima"/>
          <w:b/>
          <w:bCs/>
          <w:color w:val="000000"/>
        </w:rPr>
        <w:t xml:space="preserve">5.148.071,70 zł. </w:t>
      </w:r>
    </w:p>
    <w:p w14:paraId="23AB7082" w14:textId="77777777" w:rsidR="0069240B" w:rsidRPr="0069240B" w:rsidRDefault="0069240B" w:rsidP="0069240B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</w:rPr>
        <w:t>2. </w:t>
      </w:r>
      <w:r w:rsidRPr="0069240B">
        <w:rPr>
          <w:rFonts w:ascii="Ebrima" w:hAnsi="Ebrima" w:cs="Ebrima"/>
          <w:color w:val="000000"/>
        </w:rPr>
        <w:t>Wydatki, o których mowa w ust. 1 obejmują:</w:t>
      </w:r>
    </w:p>
    <w:p w14:paraId="0307E2E7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 xml:space="preserve">wydatki na realizację zadań z zakresu administracji rządowej oraz innych zadań zleconych gminie: </w:t>
      </w:r>
      <w:r w:rsidRPr="0069240B">
        <w:rPr>
          <w:rFonts w:ascii="Ebrima" w:hAnsi="Ebrima" w:cs="Ebrima"/>
          <w:b/>
          <w:bCs/>
          <w:color w:val="000000"/>
        </w:rPr>
        <w:t xml:space="preserve">15.123.861,07 zł </w:t>
      </w:r>
      <w:r w:rsidRPr="0069240B">
        <w:rPr>
          <w:rFonts w:ascii="Ebrima" w:hAnsi="Ebrima" w:cs="Ebrima"/>
          <w:color w:val="000000"/>
        </w:rPr>
        <w:t>(zgodnie z załącznikiem nr 3 do niniejszej uchwały),</w:t>
      </w:r>
    </w:p>
    <w:p w14:paraId="609869D2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wydatki na przeciwdziałanie alkoholizmowi i przeciwdziałanie narkomanii:</w:t>
      </w:r>
      <w:r w:rsidRPr="0069240B">
        <w:rPr>
          <w:rFonts w:ascii="Ebrima" w:hAnsi="Ebrima" w:cs="Ebrima"/>
          <w:b/>
          <w:bCs/>
          <w:color w:val="000000"/>
        </w:rPr>
        <w:t xml:space="preserve"> 139.953,50 zł </w:t>
      </w:r>
      <w:r w:rsidRPr="0069240B">
        <w:rPr>
          <w:rFonts w:ascii="Ebrima" w:hAnsi="Ebrima" w:cs="Ebrima"/>
          <w:color w:val="000000"/>
        </w:rPr>
        <w:t>- zgodnie z załącznikiem nr 2</w:t>
      </w:r>
      <w:r w:rsidRPr="0069240B">
        <w:rPr>
          <w:rFonts w:ascii="Times New Roman" w:hAnsi="Times New Roman" w:cs="Times New Roman"/>
          <w:b/>
          <w:bCs/>
          <w:color w:val="000000"/>
        </w:rPr>
        <w:t> </w:t>
      </w:r>
      <w:r w:rsidRPr="0069240B">
        <w:rPr>
          <w:rFonts w:ascii="Ebrima" w:hAnsi="Ebrima" w:cs="Ebrima"/>
          <w:color w:val="000000"/>
        </w:rPr>
        <w:t>do niniejszej uchwały,</w:t>
      </w:r>
    </w:p>
    <w:p w14:paraId="52207615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 xml:space="preserve"> wydatki na realizację zadań inwestycyjnych w ramach Rządowego Funduszu Inwestycji Lokalnych: </w:t>
      </w:r>
      <w:r w:rsidRPr="0069240B">
        <w:rPr>
          <w:rFonts w:ascii="Ebrima" w:hAnsi="Ebrima" w:cs="Ebrima"/>
          <w:b/>
          <w:bCs/>
          <w:color w:val="000000"/>
        </w:rPr>
        <w:t xml:space="preserve">583.852,00 zł </w:t>
      </w:r>
    </w:p>
    <w:p w14:paraId="425ED779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b/>
          <w:bCs/>
          <w:color w:val="000000"/>
        </w:rPr>
      </w:pPr>
      <w:r w:rsidRPr="0069240B">
        <w:rPr>
          <w:rFonts w:ascii="Ebrima" w:hAnsi="Ebrima" w:cs="Ebrima"/>
          <w:color w:val="000000"/>
        </w:rPr>
        <w:t xml:space="preserve">-wydatki na realizację zadań na podstawie porozumień pomiędzy jednostkami samorządu terytorialnego: </w:t>
      </w:r>
      <w:r w:rsidRPr="0069240B">
        <w:rPr>
          <w:rFonts w:ascii="Ebrima" w:hAnsi="Ebrima" w:cs="Ebrima"/>
          <w:b/>
          <w:bCs/>
          <w:color w:val="000000"/>
        </w:rPr>
        <w:t>150.000,00 zł.</w:t>
      </w:r>
    </w:p>
    <w:p w14:paraId="4B7D209C" w14:textId="77777777" w:rsidR="0069240B" w:rsidRPr="0069240B" w:rsidRDefault="0069240B" w:rsidP="0069240B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</w:rPr>
        <w:lastRenderedPageBreak/>
        <w:t>3. </w:t>
      </w:r>
      <w:r w:rsidRPr="0069240B">
        <w:rPr>
          <w:rFonts w:ascii="Ebrima" w:hAnsi="Ebrima" w:cs="Ebrima"/>
          <w:color w:val="000000"/>
        </w:rPr>
        <w:t xml:space="preserve">Określa się kwotę przychodów budżetu gminy w wysokości </w:t>
      </w:r>
      <w:r w:rsidRPr="0069240B">
        <w:rPr>
          <w:rFonts w:ascii="Ebrima" w:hAnsi="Ebrima" w:cs="Ebrima"/>
          <w:b/>
          <w:bCs/>
          <w:color w:val="000000"/>
        </w:rPr>
        <w:t xml:space="preserve">5.756.345,88 zł </w:t>
      </w:r>
      <w:r w:rsidRPr="0069240B">
        <w:rPr>
          <w:rFonts w:ascii="Ebrima" w:hAnsi="Ebrima" w:cs="Ebrima"/>
          <w:color w:val="000000"/>
        </w:rPr>
        <w:t>- zgodnie z załącznikiem nr 3 do niniejszej uchwały.</w:t>
      </w:r>
    </w:p>
    <w:p w14:paraId="1A58F0D8" w14:textId="77777777" w:rsidR="0069240B" w:rsidRPr="0069240B" w:rsidRDefault="0069240B" w:rsidP="0069240B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</w:rPr>
        <w:t>4. </w:t>
      </w:r>
      <w:r w:rsidRPr="0069240B">
        <w:rPr>
          <w:rFonts w:ascii="Ebrima" w:hAnsi="Ebrima" w:cs="Ebrima"/>
          <w:color w:val="000000"/>
        </w:rPr>
        <w:t xml:space="preserve">Określa się kwotę rozchodów budżetu gminy w wysokości </w:t>
      </w:r>
      <w:r w:rsidRPr="0069240B">
        <w:rPr>
          <w:rFonts w:ascii="Ebrima" w:hAnsi="Ebrima" w:cs="Ebrima"/>
          <w:b/>
          <w:bCs/>
          <w:color w:val="000000"/>
        </w:rPr>
        <w:t xml:space="preserve">3.528.978,26 zł </w:t>
      </w:r>
      <w:r w:rsidRPr="0069240B">
        <w:rPr>
          <w:rFonts w:ascii="Ebrima" w:hAnsi="Ebrima" w:cs="Ebrima"/>
          <w:color w:val="000000"/>
        </w:rPr>
        <w:t>- zgodnie z załącznikiem nr 3 do niniejszej uchwały.</w:t>
      </w:r>
    </w:p>
    <w:p w14:paraId="611C3EB9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</w:rPr>
        <w:t>5. </w:t>
      </w:r>
      <w:r w:rsidRPr="0069240B">
        <w:rPr>
          <w:rFonts w:ascii="Ebrima" w:hAnsi="Ebrima" w:cs="Ebrima"/>
          <w:color w:val="000000"/>
        </w:rPr>
        <w:t>Deficyt budżetu w kwocie</w:t>
      </w:r>
      <w:r w:rsidRPr="0069240B">
        <w:rPr>
          <w:rFonts w:ascii="Ebrima" w:hAnsi="Ebrima" w:cs="Ebrima"/>
          <w:b/>
          <w:bCs/>
          <w:color w:val="000000"/>
        </w:rPr>
        <w:t xml:space="preserve"> 2.227.367,62 zł</w:t>
      </w:r>
      <w:r w:rsidRPr="0069240B">
        <w:rPr>
          <w:rFonts w:ascii="Ebrima" w:hAnsi="Ebrima" w:cs="Ebrima"/>
          <w:color w:val="000000"/>
        </w:rPr>
        <w:t xml:space="preserve"> pokryty będzie niewykorzystanymi środkami pieniężnymi na rachunku bieżącym budżetu, wynikającymi z rozliczenia dochodów i wydatków nimi finansowanych związanych ze szczególnymi zasadami wykonywania budżetu określonymi w odrębnych ustawach, kredytem bankowym oraz wolnymi środkami.</w:t>
      </w:r>
    </w:p>
    <w:p w14:paraId="139F1826" w14:textId="77777777" w:rsidR="0069240B" w:rsidRPr="0069240B" w:rsidRDefault="0069240B" w:rsidP="0069240B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</w:rPr>
        <w:t>3.  </w:t>
      </w:r>
      <w:r w:rsidRPr="0069240B">
        <w:rPr>
          <w:rFonts w:ascii="Ebrima" w:hAnsi="Ebrima" w:cs="Ebrima"/>
          <w:color w:val="000000"/>
        </w:rPr>
        <w:t>Ustala się zestawienie planowanych kwot dotacji udzielonych z budżetu gminy dla:</w:t>
      </w:r>
    </w:p>
    <w:p w14:paraId="596E3495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podmiotów należących do sektora finansów publicznych, oraz</w:t>
      </w:r>
    </w:p>
    <w:p w14:paraId="73E41C9B" w14:textId="77777777" w:rsidR="0069240B" w:rsidRPr="0069240B" w:rsidRDefault="0069240B" w:rsidP="0069240B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69240B">
        <w:rPr>
          <w:rFonts w:ascii="Mongolian Baiti" w:hAnsi="Mongolian Baiti" w:cs="Mongolian Baiti"/>
          <w:sz w:val="24"/>
          <w:szCs w:val="24"/>
        </w:rPr>
        <w:t>᠆</w:t>
      </w:r>
      <w:r w:rsidRPr="0069240B">
        <w:rPr>
          <w:rFonts w:ascii="Times New Roman" w:hAnsi="Times New Roman" w:cs="Times New Roman"/>
        </w:rPr>
        <w:t> </w:t>
      </w:r>
      <w:r w:rsidRPr="0069240B">
        <w:rPr>
          <w:rFonts w:ascii="Ebrima" w:hAnsi="Ebrima" w:cs="Ebrima"/>
          <w:color w:val="000000"/>
        </w:rPr>
        <w:t>podmiotów nie należących do sektora finansów publicznych - zgodnie z załącznikiem nr 5 do niniejszej uchwały.</w:t>
      </w:r>
    </w:p>
    <w:p w14:paraId="112A5668" w14:textId="77777777" w:rsidR="0069240B" w:rsidRPr="0069240B" w:rsidRDefault="0069240B" w:rsidP="0069240B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</w:p>
    <w:p w14:paraId="20417D12" w14:textId="77777777" w:rsidR="0069240B" w:rsidRPr="0069240B" w:rsidRDefault="0069240B" w:rsidP="0069240B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  <w:b/>
          <w:bCs/>
        </w:rPr>
        <w:t>§ 3. </w:t>
      </w:r>
      <w:r w:rsidRPr="0069240B">
        <w:rPr>
          <w:rFonts w:ascii="Ebrima" w:hAnsi="Ebrima" w:cs="Ebrima"/>
          <w:color w:val="000000"/>
        </w:rPr>
        <w:t>Wykonanie uchwały powierza się Burmistrzowi Gminy Dobrzyca.</w:t>
      </w:r>
    </w:p>
    <w:p w14:paraId="0B67D23E" w14:textId="77777777" w:rsidR="0069240B" w:rsidRPr="0069240B" w:rsidRDefault="0069240B" w:rsidP="0069240B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  <w:b/>
          <w:bCs/>
        </w:rPr>
        <w:t>§ 4. </w:t>
      </w:r>
      <w:r w:rsidRPr="0069240B">
        <w:rPr>
          <w:rFonts w:ascii="Ebrima" w:hAnsi="Ebrima" w:cs="Ebrima"/>
          <w:color w:val="000000"/>
        </w:rPr>
        <w:t>Uchwała wchodzi w życie z dniem podjęcia. </w:t>
      </w:r>
    </w:p>
    <w:p w14:paraId="28F93891" w14:textId="77777777" w:rsidR="0069240B" w:rsidRPr="0069240B" w:rsidRDefault="0069240B" w:rsidP="0069240B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7BFBD44F" w14:textId="77777777" w:rsidR="0069240B" w:rsidRPr="0069240B" w:rsidRDefault="0069240B" w:rsidP="0069240B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070CDF67" w14:textId="77777777" w:rsidR="0069240B" w:rsidRPr="0069240B" w:rsidRDefault="0069240B" w:rsidP="0069240B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360" w:lineRule="auto"/>
        <w:jc w:val="center"/>
        <w:rPr>
          <w:rFonts w:ascii="Times New Roman" w:hAnsi="Times New Roman" w:cs="Times New Roman"/>
          <w:color w:val="000000"/>
        </w:rPr>
      </w:pPr>
      <w:r w:rsidRPr="0069240B">
        <w:rPr>
          <w:rFonts w:ascii="Ebrima" w:hAnsi="Ebrima" w:cs="Ebrima"/>
        </w:rPr>
        <w:t>Uzasadnienie do uchwały Nr XIX/.../2020</w:t>
      </w:r>
      <w:r w:rsidRPr="0069240B">
        <w:rPr>
          <w:rFonts w:ascii="Times New Roman" w:hAnsi="Times New Roman" w:cs="Times New Roman"/>
          <w:color w:val="000000"/>
        </w:rPr>
        <w:br/>
      </w:r>
      <w:r w:rsidRPr="0069240B">
        <w:rPr>
          <w:rFonts w:ascii="Ebrima" w:hAnsi="Ebrima" w:cs="Ebrima"/>
        </w:rPr>
        <w:t>Rady Miejskiej Gminy Dobrzyca</w:t>
      </w:r>
      <w:r w:rsidRPr="0069240B">
        <w:rPr>
          <w:rFonts w:ascii="Times New Roman" w:hAnsi="Times New Roman" w:cs="Times New Roman"/>
          <w:color w:val="000000"/>
        </w:rPr>
        <w:br/>
      </w:r>
      <w:r w:rsidRPr="0069240B">
        <w:rPr>
          <w:rFonts w:ascii="Ebrima" w:hAnsi="Ebrima" w:cs="Ebrima"/>
        </w:rPr>
        <w:t>z dnia 30 listopada  2020 r.</w:t>
      </w:r>
    </w:p>
    <w:p w14:paraId="13E319E8" w14:textId="77777777" w:rsidR="0069240B" w:rsidRPr="0069240B" w:rsidRDefault="0069240B" w:rsidP="0069240B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  <w:color w:val="000000"/>
        </w:rPr>
        <w:t>1. W związku ze zmianą preliminarza zwieksza się dochody z tytułu opłat za zezwolenia na sprzedaz napojów alkoholowych dz 756 rozdz.75618 o kwotę 4.391,-zł.</w:t>
      </w:r>
    </w:p>
    <w:p w14:paraId="0A65A88F" w14:textId="77777777" w:rsidR="0069240B" w:rsidRPr="0069240B" w:rsidRDefault="0069240B" w:rsidP="0069240B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  <w:color w:val="000000"/>
        </w:rPr>
        <w:t>2. W związku z mniejszymi wydatkami bieżącymi spowodowanymi instniejąca epidemia  zmniejsza sie dotacje do Gminnego Centrum Kultury o kwotę 50.000,-zł dz.921 rozdz.92109 §2480</w:t>
      </w:r>
    </w:p>
    <w:p w14:paraId="7900302A" w14:textId="77777777" w:rsidR="0069240B" w:rsidRPr="0069240B" w:rsidRDefault="0069240B" w:rsidP="0069240B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</w:p>
    <w:p w14:paraId="1744C0A2" w14:textId="77777777" w:rsidR="0069240B" w:rsidRPr="0069240B" w:rsidRDefault="0069240B" w:rsidP="0069240B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  <w:color w:val="000000"/>
        </w:rPr>
        <w:t>6. W załączniku wydatki majątkowe:</w:t>
      </w:r>
    </w:p>
    <w:p w14:paraId="439EC69E" w14:textId="77777777" w:rsidR="0069240B" w:rsidRPr="0069240B" w:rsidRDefault="0069240B" w:rsidP="0069240B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  <w:color w:val="000000"/>
        </w:rPr>
        <w:t>- zadanie w dz. 600 rozdz. 60016 § 6060 pn. "Zakup namiotu" w zwiazku z rezygnacja z realizacji zadania zmniejsza sie o kwote 24.000,-zł</w:t>
      </w:r>
    </w:p>
    <w:p w14:paraId="3D3664FB" w14:textId="77777777" w:rsidR="0069240B" w:rsidRPr="0069240B" w:rsidRDefault="0069240B" w:rsidP="0069240B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  <w:color w:val="000000"/>
        </w:rPr>
        <w:t>-zadanie pn. "Rozbudowa budynku Zespołu Szkól Publicznych w Koźmińcu" w związku z planowaną realizacja tego zadania w roku 2021  zmniejsza sie w budżecie 2020roku 80101 § 6050 o 1.000.000,-zł i tworzy sie lokatę do zrealizowania w/w zadania w roku 2021</w:t>
      </w:r>
    </w:p>
    <w:p w14:paraId="6ACCB2E5" w14:textId="77777777" w:rsidR="0069240B" w:rsidRPr="0069240B" w:rsidRDefault="0069240B" w:rsidP="0069240B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  <w:color w:val="000000"/>
        </w:rPr>
        <w:t>- dodaje się nowe zadania:</w:t>
      </w:r>
    </w:p>
    <w:p w14:paraId="49F7E07F" w14:textId="77777777" w:rsidR="0069240B" w:rsidRPr="0069240B" w:rsidRDefault="0069240B" w:rsidP="0069240B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  <w:sz w:val="20"/>
          <w:szCs w:val="20"/>
        </w:rPr>
      </w:pPr>
      <w:r w:rsidRPr="0069240B">
        <w:rPr>
          <w:rFonts w:ascii="Ebrima" w:hAnsi="Ebrima" w:cs="Ebrima"/>
          <w:color w:val="000000"/>
        </w:rPr>
        <w:lastRenderedPageBreak/>
        <w:t>-- pn. "Remont wydzielonego pomieszczenia przeznaczonego do przyjmowania interesantów w okresie pandemii" dz.750 rozdz.75023 § 6050 na kwote 60.000,-zł</w:t>
      </w:r>
    </w:p>
    <w:p w14:paraId="456C31CB" w14:textId="77777777" w:rsidR="0069240B" w:rsidRPr="0069240B" w:rsidRDefault="0069240B" w:rsidP="0069240B">
      <w:pPr>
        <w:keepNext/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  <w:color w:val="000000"/>
        </w:rPr>
        <w:t>7. Ponadto w celu prawidłowej realizacji budżetu dokonano przeniesień wydatków pomiędzy działami, rozdziałami, paragrafami.</w:t>
      </w:r>
    </w:p>
    <w:p w14:paraId="62BF016D" w14:textId="77777777" w:rsidR="0069240B" w:rsidRPr="0069240B" w:rsidRDefault="0069240B" w:rsidP="0069240B">
      <w:pPr>
        <w:widowControl w:val="0"/>
        <w:autoSpaceDE w:val="0"/>
        <w:autoSpaceDN w:val="0"/>
        <w:adjustRightInd w:val="0"/>
        <w:spacing w:after="0" w:line="240" w:lineRule="auto"/>
        <w:rPr>
          <w:rFonts w:ascii="Ebrima" w:hAnsi="Ebrima" w:cs="Ebrima"/>
          <w:color w:val="000000"/>
        </w:rPr>
      </w:pPr>
      <w:r w:rsidRPr="0069240B">
        <w:rPr>
          <w:rFonts w:ascii="Ebrima" w:hAnsi="Ebrima" w:cs="Ebrima"/>
          <w:color w:val="000000"/>
        </w:rPr>
        <w:t>  </w:t>
      </w:r>
    </w:p>
    <w:p w14:paraId="54A693C7" w14:textId="77777777" w:rsidR="0069240B" w:rsidRPr="0069240B" w:rsidRDefault="0069240B" w:rsidP="0069240B">
      <w:pPr>
        <w:widowControl w:val="0"/>
        <w:autoSpaceDE w:val="0"/>
        <w:autoSpaceDN w:val="0"/>
        <w:adjustRightInd w:val="0"/>
        <w:spacing w:after="0" w:line="240" w:lineRule="auto"/>
        <w:rPr>
          <w:rFonts w:ascii="Ebrima" w:hAnsi="Ebrima" w:cs="Ebrima"/>
          <w:color w:val="000000"/>
        </w:rPr>
      </w:pPr>
    </w:p>
    <w:p w14:paraId="01A09416" w14:textId="77777777" w:rsidR="00263F9E" w:rsidRDefault="00263F9E"/>
    <w:sectPr w:rsidR="00263F9E" w:rsidSect="00D967E8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EF2"/>
    <w:rsid w:val="00263F9E"/>
    <w:rsid w:val="005D0EF2"/>
    <w:rsid w:val="0069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6A3DB2-F57E-4FD6-9D37-0D374AAA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981</Words>
  <Characters>5891</Characters>
  <Application>Microsoft Office Word</Application>
  <DocSecurity>0</DocSecurity>
  <Lines>49</Lines>
  <Paragraphs>13</Paragraphs>
  <ScaleCrop>false</ScaleCrop>
  <Company/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Miedzińska</dc:creator>
  <cp:keywords/>
  <dc:description/>
  <cp:lastModifiedBy>Beata Miedzińska</cp:lastModifiedBy>
  <cp:revision>2</cp:revision>
  <dcterms:created xsi:type="dcterms:W3CDTF">2020-11-18T11:36:00Z</dcterms:created>
  <dcterms:modified xsi:type="dcterms:W3CDTF">2020-11-18T11:36:00Z</dcterms:modified>
</cp:coreProperties>
</file>